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b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912BE2" w:rsidTr="00912BE2">
        <w:tc>
          <w:tcPr>
            <w:tcW w:w="4962" w:type="dxa"/>
          </w:tcPr>
          <w:p w:rsidR="00912BE2" w:rsidRDefault="00912BE2" w:rsidP="00972CBC">
            <w:pPr>
              <w:pStyle w:val="a9"/>
              <w:rPr>
                <w:sz w:val="30"/>
              </w:rPr>
            </w:pPr>
            <w:r w:rsidRPr="00014B87">
              <w:rPr>
                <w:b/>
                <w:noProof/>
                <w:lang w:eastAsia="ru-RU"/>
              </w:rPr>
              <w:drawing>
                <wp:inline distT="0" distB="0" distL="0" distR="0">
                  <wp:extent cx="3304380" cy="1286510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:rsidR="00912BE2" w:rsidRDefault="00912BE2" w:rsidP="00E75D31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:rsidR="0041526F" w:rsidRDefault="00F60441">
      <w:pPr>
        <w:rPr>
          <w:sz w:val="28"/>
          <w:szCs w:val="28"/>
        </w:rPr>
      </w:pPr>
    </w:p>
    <w:p w:rsidR="00596E5D" w:rsidRDefault="00596E5D">
      <w:pPr>
        <w:rPr>
          <w:sz w:val="28"/>
          <w:szCs w:val="28"/>
        </w:rPr>
      </w:pPr>
      <w:bookmarkStart w:id="0" w:name="_GoBack"/>
      <w:bookmarkEnd w:id="0"/>
    </w:p>
    <w:p w:rsidR="00596E5D" w:rsidRDefault="00596E5D">
      <w:pPr>
        <w:rPr>
          <w:sz w:val="28"/>
          <w:szCs w:val="28"/>
        </w:rPr>
      </w:pPr>
    </w:p>
    <w:p w:rsidR="00596E5D" w:rsidRDefault="00596E5D">
      <w:pPr>
        <w:rPr>
          <w:sz w:val="28"/>
          <w:szCs w:val="28"/>
        </w:rPr>
      </w:pPr>
    </w:p>
    <w:p w:rsidR="00596E5D" w:rsidRDefault="00596E5D">
      <w:pPr>
        <w:rPr>
          <w:sz w:val="28"/>
          <w:szCs w:val="28"/>
        </w:rPr>
      </w:pPr>
    </w:p>
    <w:p w:rsidR="00596E5D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 w:rsidRPr="001B15DE">
        <w:rPr>
          <w:rFonts w:ascii="Times New Roman" w:hAnsi="Times New Roman" w:cs="Times New Roman"/>
          <w:sz w:val="72"/>
          <w:szCs w:val="72"/>
        </w:rPr>
        <w:t>ОПИСАНИЕ КОМПЕТЕНЦИИ</w:t>
      </w:r>
    </w:p>
    <w:p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«</w:t>
      </w:r>
      <w:r w:rsidR="008F67E4">
        <w:rPr>
          <w:rFonts w:ascii="Times New Roman" w:hAnsi="Times New Roman" w:cs="Times New Roman"/>
          <w:sz w:val="72"/>
          <w:szCs w:val="72"/>
        </w:rPr>
        <w:t>ПАРИКМАХЕРСКОЕ ИСКУССТВО</w:t>
      </w:r>
      <w:r>
        <w:rPr>
          <w:rFonts w:ascii="Times New Roman" w:hAnsi="Times New Roman" w:cs="Times New Roman"/>
          <w:sz w:val="72"/>
          <w:szCs w:val="72"/>
        </w:rPr>
        <w:t>»</w:t>
      </w:r>
    </w:p>
    <w:p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E75D31" w:rsidRDefault="00E75D31" w:rsidP="008F67E4">
      <w:pPr>
        <w:rPr>
          <w:rFonts w:ascii="Times New Roman" w:hAnsi="Times New Roman" w:cs="Times New Roman"/>
          <w:sz w:val="72"/>
          <w:szCs w:val="72"/>
        </w:rPr>
      </w:pPr>
    </w:p>
    <w:p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1B15DE" w:rsidRDefault="00D25700" w:rsidP="00596E5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7A47B0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7E0C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</w:p>
    <w:p w:rsidR="001B15DE" w:rsidRPr="009C4B59" w:rsidRDefault="001B15DE" w:rsidP="009C4B59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Наименование компетенции</w:t>
      </w:r>
      <w:r w:rsidRPr="009C4B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8F67E4">
        <w:rPr>
          <w:rFonts w:ascii="Times New Roman" w:eastAsia="Times New Roman" w:hAnsi="Times New Roman" w:cs="Times New Roman"/>
          <w:color w:val="000000"/>
          <w:sz w:val="28"/>
          <w:szCs w:val="28"/>
        </w:rPr>
        <w:t>Парикмахерское искусство</w:t>
      </w:r>
    </w:p>
    <w:p w:rsidR="009C4B59" w:rsidRDefault="009C4B59" w:rsidP="009C4B59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25FBC" w:rsidRPr="00425FBC" w:rsidRDefault="00425FBC" w:rsidP="009C4B5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FBC"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  <w:r w:rsidRPr="00425FB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F67E4" w:rsidRDefault="008F67E4" w:rsidP="008F67E4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Парикмахер работает в коммерческом секторе, предлагая спектр услуг по уходу за волосами. Существует прямая взаимосвязь между характером, сложностью, качеством оказываемых услуг и их стоимостью. Следовательно, на парикмахере лежит большая ответственность – ему необходимо работать               с клиентом достаточно профессионально, чтобы удовлетворить его потребности, что в свою очередь будет способствовать поддержанию                             и развитию индустрии красоты. Парикмахерское искусство относится к сфере услуг. Индустрия данного направления постоянно развивается, является стабильно устойчивой в своём развитии и пользуется обширным разнообразием продуктов и товаров для волос. </w:t>
      </w:r>
    </w:p>
    <w:p w:rsidR="008F67E4" w:rsidRDefault="008F67E4" w:rsidP="008F67E4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Помимо этого, услуги парикмахера играют важную терапевтическую роль. Парикмахер оказывает непосредственное влияние на поддержание морально-психологического состояния клиента, его уверенности в себе, удовлетворённости своим внешним видом. Немаловажна и медицинская составляющая: в область парикмахерского искусства входят различные лечебные процедуры. </w:t>
      </w:r>
    </w:p>
    <w:p w:rsidR="008F67E4" w:rsidRDefault="008F67E4" w:rsidP="008F67E4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Парикмахеры работают в самых разных условиях – в крупных, средних, маленьких или мобильных салонах, обслуживают клиентов на дому. Также они могут работать в компаниях, представляющих профессиональный бренд, учебных заведениях, на телевидении и в кинематографе, в театре (что включает в себя работу с париками). Кроме того, парикмахер может иметь дело с трансплантацией волос, работать в качестве технического персонала или стилистом на модных показах. Наконец, он может принимать участие                  в исследованиях косметической продукции или работать в сфере дизайна. </w:t>
      </w:r>
    </w:p>
    <w:p w:rsidR="008F67E4" w:rsidRDefault="008F67E4" w:rsidP="008F67E4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Парикмахеры предлагают широкий спектр услуг, включающих стрижку, окрашивание, укладку, химические трансформации, работу с постижёрными изделиями, в том числе наращивание волос и различные виды ухода за волосами. Парикмахер может иметь специализацию, например, быть мастером по мужским или женским прическам, или быть колористом. Независимо от этого, он обязательно должен обладать хорошими управленческими и коммуникативными способностями, заботиться о клиентах, уметь анализировать типы волос, работать с косметическими средствами согласно инструкции производителя. </w:t>
      </w:r>
    </w:p>
    <w:p w:rsidR="008F67E4" w:rsidRDefault="008F67E4" w:rsidP="008F67E4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условиях постоянно меняющегося рынка труда, парикмахер может работать в команде или в одиночку, а может сочетать оба варианта время от времени. </w:t>
      </w:r>
    </w:p>
    <w:p w:rsidR="008F67E4" w:rsidRDefault="008F67E4" w:rsidP="008F67E4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Каким бы ни был вид работы, качественно обученный и опытный парикмахер принимает на себя высокий уровень персональной ответственности и независимости. От того, как мастер заботиться о здоровье и самочувствии клиента и того, насколько скрупулёзно и внимательно он относится к пожеланиям клиента и безопасности труда, зависит профессиональный результат. </w:t>
      </w:r>
    </w:p>
    <w:p w:rsidR="008F67E4" w:rsidRDefault="008F67E4" w:rsidP="008F67E4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 тех пор, как рынок визуальных образов стал глобальным, а люди стали больше путешествовать, у парикмахеров появилось больше способов себя реализовать. Талантливые мастера могут проявить себя на международной арене, однако, это влечет за собой необходимость понимать различные культуры и тренды. </w:t>
      </w:r>
    </w:p>
    <w:p w:rsidR="009C4B59" w:rsidRPr="00425FBC" w:rsidRDefault="009C4B59" w:rsidP="009C4B5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C4B59" w:rsidRPr="008F67E4" w:rsidRDefault="009C4B59" w:rsidP="008F67E4">
      <w:pPr>
        <w:keepNext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bookmarkStart w:id="1" w:name="_Toc123113308"/>
      <w:r w:rsidRPr="00425FBC">
        <w:rPr>
          <w:rFonts w:ascii="Times New Roman" w:eastAsia="Times New Roman" w:hAnsi="Times New Roman" w:cs="Times New Roman"/>
          <w:b/>
          <w:sz w:val="28"/>
          <w:szCs w:val="28"/>
        </w:rPr>
        <w:t>Нормативные правовые акты</w:t>
      </w:r>
      <w:bookmarkEnd w:id="1"/>
    </w:p>
    <w:p w:rsidR="00425FBC" w:rsidRPr="00425FBC" w:rsidRDefault="00425FBC" w:rsidP="009C4B5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Поскольку </w:t>
      </w:r>
      <w:r w:rsidR="00532AD0" w:rsidRPr="009C4B5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</w:t>
      </w: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компетенции содержит лишь информацию, относящуюся к соответствующей компетенции, </w:t>
      </w:r>
      <w:r w:rsidR="00532AD0" w:rsidRPr="009C4B59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использовать на основании следующих документов:</w:t>
      </w:r>
    </w:p>
    <w:p w:rsidR="00532AD0" w:rsidRPr="008F67E4" w:rsidRDefault="008F67E4" w:rsidP="009C4B59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F67E4">
        <w:rPr>
          <w:rFonts w:ascii="Times New Roman" w:eastAsia="Calibri" w:hAnsi="Times New Roman" w:cs="Times New Roman"/>
          <w:b/>
          <w:sz w:val="28"/>
          <w:szCs w:val="28"/>
        </w:rPr>
        <w:t>ФГОС СПО</w:t>
      </w:r>
    </w:p>
    <w:p w:rsidR="008F67E4" w:rsidRDefault="008F67E4" w:rsidP="008F67E4">
      <w:pPr>
        <w:pStyle w:val="a3"/>
        <w:numPr>
          <w:ilvl w:val="0"/>
          <w:numId w:val="3"/>
        </w:numPr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ФГОС СПО по специальности 43.02.17 Технология индустрии красоты. Приказ Министерства просвещения РФ от 26.08.2022 г. № 775</w:t>
      </w:r>
      <w:r>
        <w:rPr>
          <w:sz w:val="28"/>
          <w:szCs w:val="28"/>
        </w:rPr>
        <w:t>.</w:t>
      </w:r>
    </w:p>
    <w:p w:rsidR="00425FBC" w:rsidRPr="008F67E4" w:rsidRDefault="00425FBC" w:rsidP="009C4B59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F67E4">
        <w:rPr>
          <w:rFonts w:ascii="Times New Roman" w:eastAsia="Calibri" w:hAnsi="Times New Roman" w:cs="Times New Roman"/>
          <w:b/>
          <w:sz w:val="28"/>
          <w:szCs w:val="28"/>
        </w:rPr>
        <w:t>Профессиональный с</w:t>
      </w:r>
      <w:r w:rsidR="008F67E4" w:rsidRPr="008F67E4">
        <w:rPr>
          <w:rFonts w:ascii="Times New Roman" w:eastAsia="Calibri" w:hAnsi="Times New Roman" w:cs="Times New Roman"/>
          <w:b/>
          <w:sz w:val="28"/>
          <w:szCs w:val="28"/>
        </w:rPr>
        <w:t>тандарт</w:t>
      </w:r>
    </w:p>
    <w:p w:rsidR="008F67E4" w:rsidRDefault="008F67E4" w:rsidP="008F67E4">
      <w:pPr>
        <w:pStyle w:val="a3"/>
        <w:numPr>
          <w:ilvl w:val="0"/>
          <w:numId w:val="5"/>
        </w:numPr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Профстандарт: Специалист по предоставлению парикмахерских услуг. Утвержден приказом Министерства труда и социальной защиты РФ                 от 25.12.2014 г. № 1134н;</w:t>
      </w:r>
    </w:p>
    <w:p w:rsidR="00425FBC" w:rsidRPr="008F67E4" w:rsidRDefault="00425FBC" w:rsidP="009C4B59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  <w:vertAlign w:val="subscript"/>
        </w:rPr>
      </w:pPr>
      <w:r w:rsidRPr="008F67E4">
        <w:rPr>
          <w:rFonts w:ascii="Times New Roman" w:eastAsia="Calibri" w:hAnsi="Times New Roman" w:cs="Times New Roman"/>
          <w:b/>
          <w:sz w:val="28"/>
          <w:szCs w:val="28"/>
        </w:rPr>
        <w:t xml:space="preserve">СанПин </w:t>
      </w:r>
    </w:p>
    <w:p w:rsidR="00A87EBF" w:rsidRDefault="008F67E4" w:rsidP="00A20626">
      <w:pPr>
        <w:pStyle w:val="a3"/>
        <w:numPr>
          <w:ilvl w:val="0"/>
          <w:numId w:val="7"/>
        </w:numPr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СанПиН </w:t>
      </w:r>
      <w:r w:rsidR="00A20626" w:rsidRPr="00A20626">
        <w:rPr>
          <w:rFonts w:ascii="Times New Roman" w:hAnsi="Times New Roman"/>
          <w:sz w:val="28"/>
          <w:szCs w:val="28"/>
        </w:rPr>
        <w:t>2.1.3678-20</w:t>
      </w:r>
      <w:r>
        <w:rPr>
          <w:rFonts w:ascii="Times New Roman" w:hAnsi="Times New Roman"/>
          <w:sz w:val="28"/>
          <w:szCs w:val="28"/>
        </w:rPr>
        <w:t xml:space="preserve"> </w:t>
      </w:r>
      <w:r w:rsidR="00A20626" w:rsidRPr="00A20626">
        <w:rPr>
          <w:rFonts w:ascii="Times New Roman" w:hAnsi="Times New Roman"/>
          <w:sz w:val="28"/>
          <w:szCs w:val="28"/>
        </w:rPr>
        <w:t>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</w:t>
      </w:r>
      <w:r>
        <w:rPr>
          <w:rFonts w:ascii="Times New Roman" w:hAnsi="Times New Roman"/>
          <w:sz w:val="28"/>
          <w:szCs w:val="28"/>
        </w:rPr>
        <w:t>.</w:t>
      </w:r>
    </w:p>
    <w:p w:rsidR="00A20626" w:rsidRPr="00A20626" w:rsidRDefault="00A20626" w:rsidP="00A20626">
      <w:pPr>
        <w:pStyle w:val="a3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</w:p>
    <w:p w:rsidR="00425FBC" w:rsidRDefault="00532AD0" w:rsidP="009C4B59">
      <w:pPr>
        <w:keepNext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Cs/>
          <w:sz w:val="28"/>
          <w:szCs w:val="28"/>
        </w:rPr>
        <w:t>Перечень профессиональных задач специалиста по компетенции</w:t>
      </w:r>
      <w:r w:rsidR="008F67E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F67E4">
        <w:rPr>
          <w:rFonts w:ascii="Times New Roman" w:eastAsia="Times New Roman" w:hAnsi="Times New Roman" w:cs="Times New Roman"/>
          <w:sz w:val="28"/>
          <w:szCs w:val="28"/>
        </w:rPr>
        <w:t>о</w:t>
      </w:r>
      <w:r w:rsidR="00425FBC" w:rsidRPr="00425FBC">
        <w:rPr>
          <w:rFonts w:ascii="Times New Roman" w:eastAsia="Calibri" w:hAnsi="Times New Roman" w:cs="Times New Roman"/>
          <w:sz w:val="28"/>
          <w:szCs w:val="28"/>
        </w:rPr>
        <w:t>пределяется профессиональной областью специалиста и базируется на требованиях современного рынка труда к данному специалисту</w:t>
      </w:r>
      <w:r w:rsidR="00425FBC" w:rsidRPr="00425FBC">
        <w:rPr>
          <w:rFonts w:ascii="Times New Roman" w:eastAsia="Calibri" w:hAnsi="Times New Roman" w:cs="Times New Roman"/>
          <w:i/>
          <w:sz w:val="28"/>
          <w:szCs w:val="28"/>
        </w:rPr>
        <w:t xml:space="preserve">. </w:t>
      </w:r>
    </w:p>
    <w:p w:rsidR="009C4B59" w:rsidRPr="00425FBC" w:rsidRDefault="009C4B59" w:rsidP="009C4B59">
      <w:pPr>
        <w:keepNext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013"/>
        <w:gridCol w:w="8558"/>
      </w:tblGrid>
      <w:tr w:rsidR="00425FBC" w:rsidRPr="000D5D3B" w:rsidTr="000D5D3B">
        <w:trPr>
          <w:tblHeader/>
          <w:jc w:val="center"/>
        </w:trPr>
        <w:tc>
          <w:tcPr>
            <w:tcW w:w="529" w:type="pct"/>
            <w:shd w:val="clear" w:color="auto" w:fill="92D050"/>
            <w:vAlign w:val="center"/>
          </w:tcPr>
          <w:p w:rsidR="00425FBC" w:rsidRPr="000D5D3B" w:rsidRDefault="00425FBC" w:rsidP="000D5D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D5D3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471" w:type="pct"/>
            <w:shd w:val="clear" w:color="auto" w:fill="92D050"/>
            <w:vAlign w:val="center"/>
          </w:tcPr>
          <w:p w:rsidR="00425FBC" w:rsidRPr="000D5D3B" w:rsidRDefault="009F616C" w:rsidP="000D5D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D5D3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Виды деятельности/трудовые функции</w:t>
            </w:r>
          </w:p>
        </w:tc>
      </w:tr>
      <w:tr w:rsidR="00425FBC" w:rsidRPr="00A20626" w:rsidTr="000D5D3B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:rsidR="00425FBC" w:rsidRPr="00A20626" w:rsidRDefault="00425FBC" w:rsidP="000D5D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062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71" w:type="pct"/>
            <w:vAlign w:val="center"/>
          </w:tcPr>
          <w:p w:rsidR="00425FBC" w:rsidRPr="00A20626" w:rsidRDefault="000938E2" w:rsidP="008F67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0626">
              <w:rPr>
                <w:rFonts w:ascii="Times New Roman" w:eastAsia="Calibri" w:hAnsi="Times New Roman" w:cs="Times New Roman"/>
                <w:sz w:val="28"/>
                <w:szCs w:val="28"/>
              </w:rPr>
              <w:t>Предоставление парикмахерских услуг</w:t>
            </w:r>
          </w:p>
        </w:tc>
      </w:tr>
      <w:tr w:rsidR="00425FBC" w:rsidRPr="00A20626" w:rsidTr="000D5D3B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:rsidR="00425FBC" w:rsidRPr="00A20626" w:rsidRDefault="00425FBC" w:rsidP="000D5D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0626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71" w:type="pct"/>
            <w:vAlign w:val="center"/>
          </w:tcPr>
          <w:p w:rsidR="00425FBC" w:rsidRPr="00A20626" w:rsidRDefault="000938E2" w:rsidP="008F67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0626">
              <w:rPr>
                <w:rFonts w:ascii="Times New Roman" w:eastAsia="Calibri" w:hAnsi="Times New Roman" w:cs="Times New Roman"/>
                <w:sz w:val="28"/>
                <w:szCs w:val="28"/>
              </w:rPr>
              <w:t>Предоставление типовых парикмахерских услуг</w:t>
            </w:r>
          </w:p>
        </w:tc>
      </w:tr>
      <w:tr w:rsidR="00425FBC" w:rsidRPr="00A20626" w:rsidTr="000D5D3B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:rsidR="00425FBC" w:rsidRPr="00A20626" w:rsidRDefault="00425FBC" w:rsidP="000D5D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0626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71" w:type="pct"/>
            <w:vAlign w:val="center"/>
          </w:tcPr>
          <w:p w:rsidR="00425FBC" w:rsidRPr="00A20626" w:rsidRDefault="000938E2" w:rsidP="008F67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0626">
              <w:rPr>
                <w:rFonts w:ascii="Times New Roman" w:hAnsi="Times New Roman"/>
                <w:sz w:val="28"/>
                <w:szCs w:val="28"/>
                <w:lang w:eastAsia="ru-RU"/>
              </w:rPr>
              <w:t>Предоставление парикмахерских услуг повышенной сложности</w:t>
            </w:r>
          </w:p>
        </w:tc>
      </w:tr>
    </w:tbl>
    <w:p w:rsidR="001B15DE" w:rsidRPr="001B15DE" w:rsidRDefault="001B15DE" w:rsidP="008F67E4">
      <w:pPr>
        <w:rPr>
          <w:rFonts w:ascii="Times New Roman" w:hAnsi="Times New Roman" w:cs="Times New Roman"/>
          <w:sz w:val="28"/>
          <w:szCs w:val="28"/>
        </w:rPr>
      </w:pPr>
    </w:p>
    <w:sectPr w:rsidR="001B15DE" w:rsidRPr="001B15DE" w:rsidSect="000D5D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0441" w:rsidRDefault="00F60441" w:rsidP="00A130B3">
      <w:pPr>
        <w:spacing w:after="0" w:line="240" w:lineRule="auto"/>
      </w:pPr>
      <w:r>
        <w:separator/>
      </w:r>
    </w:p>
  </w:endnote>
  <w:endnote w:type="continuationSeparator" w:id="0">
    <w:p w:rsidR="00F60441" w:rsidRDefault="00F60441" w:rsidP="00A1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5D3B" w:rsidRDefault="000D5D3B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963036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130B3" w:rsidRPr="000D5D3B" w:rsidRDefault="007A36E9" w:rsidP="000D5D3B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D5D3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A130B3" w:rsidRPr="000D5D3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D5D3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A47B0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0D5D3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5D3B" w:rsidRDefault="000D5D3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0441" w:rsidRDefault="00F60441" w:rsidP="00A130B3">
      <w:pPr>
        <w:spacing w:after="0" w:line="240" w:lineRule="auto"/>
      </w:pPr>
      <w:r>
        <w:separator/>
      </w:r>
    </w:p>
  </w:footnote>
  <w:footnote w:type="continuationSeparator" w:id="0">
    <w:p w:rsidR="00F60441" w:rsidRDefault="00F60441" w:rsidP="00A130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5D3B" w:rsidRDefault="000D5D3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5D3B" w:rsidRDefault="000D5D3B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5D3B" w:rsidRDefault="000D5D3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F77CD"/>
    <w:multiLevelType w:val="multilevel"/>
    <w:tmpl w:val="CC56BC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196FEA"/>
    <w:multiLevelType w:val="hybridMultilevel"/>
    <w:tmpl w:val="749CF816"/>
    <w:lvl w:ilvl="0" w:tplc="44B05F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8E151BB"/>
    <w:multiLevelType w:val="hybridMultilevel"/>
    <w:tmpl w:val="E446D7B6"/>
    <w:lvl w:ilvl="0" w:tplc="3B06AA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DE37899"/>
    <w:multiLevelType w:val="hybridMultilevel"/>
    <w:tmpl w:val="8C6C860E"/>
    <w:lvl w:ilvl="0" w:tplc="3FB42692">
      <w:start w:val="1"/>
      <w:numFmt w:val="decimal"/>
      <w:lvlText w:val="%1."/>
      <w:lvlJc w:val="left"/>
      <w:pPr>
        <w:ind w:left="709" w:hanging="360"/>
      </w:pPr>
    </w:lvl>
    <w:lvl w:ilvl="1" w:tplc="17EE5B32">
      <w:start w:val="1"/>
      <w:numFmt w:val="lowerLetter"/>
      <w:lvlText w:val="%2."/>
      <w:lvlJc w:val="left"/>
      <w:pPr>
        <w:ind w:left="1440" w:hanging="360"/>
      </w:pPr>
    </w:lvl>
    <w:lvl w:ilvl="2" w:tplc="EFCE5F4A">
      <w:start w:val="1"/>
      <w:numFmt w:val="lowerRoman"/>
      <w:lvlText w:val="%3."/>
      <w:lvlJc w:val="right"/>
      <w:pPr>
        <w:ind w:left="2160" w:hanging="180"/>
      </w:pPr>
    </w:lvl>
    <w:lvl w:ilvl="3" w:tplc="287C93BA">
      <w:start w:val="1"/>
      <w:numFmt w:val="decimal"/>
      <w:lvlText w:val="%4."/>
      <w:lvlJc w:val="left"/>
      <w:pPr>
        <w:ind w:left="2880" w:hanging="360"/>
      </w:pPr>
    </w:lvl>
    <w:lvl w:ilvl="4" w:tplc="BCBC1F20">
      <w:start w:val="1"/>
      <w:numFmt w:val="lowerLetter"/>
      <w:lvlText w:val="%5."/>
      <w:lvlJc w:val="left"/>
      <w:pPr>
        <w:ind w:left="3600" w:hanging="360"/>
      </w:pPr>
    </w:lvl>
    <w:lvl w:ilvl="5" w:tplc="649881FE">
      <w:start w:val="1"/>
      <w:numFmt w:val="lowerRoman"/>
      <w:lvlText w:val="%6."/>
      <w:lvlJc w:val="right"/>
      <w:pPr>
        <w:ind w:left="4320" w:hanging="180"/>
      </w:pPr>
    </w:lvl>
    <w:lvl w:ilvl="6" w:tplc="914EE510">
      <w:start w:val="1"/>
      <w:numFmt w:val="decimal"/>
      <w:lvlText w:val="%7."/>
      <w:lvlJc w:val="left"/>
      <w:pPr>
        <w:ind w:left="5040" w:hanging="360"/>
      </w:pPr>
    </w:lvl>
    <w:lvl w:ilvl="7" w:tplc="30604674">
      <w:start w:val="1"/>
      <w:numFmt w:val="lowerLetter"/>
      <w:lvlText w:val="%8."/>
      <w:lvlJc w:val="left"/>
      <w:pPr>
        <w:ind w:left="5760" w:hanging="360"/>
      </w:pPr>
    </w:lvl>
    <w:lvl w:ilvl="8" w:tplc="1FDA454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82264E"/>
    <w:multiLevelType w:val="hybridMultilevel"/>
    <w:tmpl w:val="6D8CF36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4F17623"/>
    <w:multiLevelType w:val="hybridMultilevel"/>
    <w:tmpl w:val="BC825918"/>
    <w:lvl w:ilvl="0" w:tplc="45C02486">
      <w:start w:val="1"/>
      <w:numFmt w:val="decimal"/>
      <w:lvlText w:val="%1."/>
      <w:lvlJc w:val="left"/>
      <w:pPr>
        <w:ind w:left="709" w:hanging="360"/>
      </w:pPr>
    </w:lvl>
    <w:lvl w:ilvl="1" w:tplc="95102678">
      <w:start w:val="1"/>
      <w:numFmt w:val="lowerLetter"/>
      <w:lvlText w:val="%2."/>
      <w:lvlJc w:val="left"/>
      <w:pPr>
        <w:ind w:left="1440" w:hanging="360"/>
      </w:pPr>
    </w:lvl>
    <w:lvl w:ilvl="2" w:tplc="1E38A710">
      <w:start w:val="1"/>
      <w:numFmt w:val="lowerRoman"/>
      <w:lvlText w:val="%3."/>
      <w:lvlJc w:val="right"/>
      <w:pPr>
        <w:ind w:left="2160" w:hanging="180"/>
      </w:pPr>
    </w:lvl>
    <w:lvl w:ilvl="3" w:tplc="B2BA0052">
      <w:start w:val="1"/>
      <w:numFmt w:val="decimal"/>
      <w:lvlText w:val="%4."/>
      <w:lvlJc w:val="left"/>
      <w:pPr>
        <w:ind w:left="2880" w:hanging="360"/>
      </w:pPr>
    </w:lvl>
    <w:lvl w:ilvl="4" w:tplc="96C238AA">
      <w:start w:val="1"/>
      <w:numFmt w:val="lowerLetter"/>
      <w:lvlText w:val="%5."/>
      <w:lvlJc w:val="left"/>
      <w:pPr>
        <w:ind w:left="3600" w:hanging="360"/>
      </w:pPr>
    </w:lvl>
    <w:lvl w:ilvl="5" w:tplc="3C445B80">
      <w:start w:val="1"/>
      <w:numFmt w:val="lowerRoman"/>
      <w:lvlText w:val="%6."/>
      <w:lvlJc w:val="right"/>
      <w:pPr>
        <w:ind w:left="4320" w:hanging="180"/>
      </w:pPr>
    </w:lvl>
    <w:lvl w:ilvl="6" w:tplc="C7A82228">
      <w:start w:val="1"/>
      <w:numFmt w:val="decimal"/>
      <w:lvlText w:val="%7."/>
      <w:lvlJc w:val="left"/>
      <w:pPr>
        <w:ind w:left="5040" w:hanging="360"/>
      </w:pPr>
    </w:lvl>
    <w:lvl w:ilvl="7" w:tplc="99B2B98C">
      <w:start w:val="1"/>
      <w:numFmt w:val="lowerLetter"/>
      <w:lvlText w:val="%8."/>
      <w:lvlJc w:val="left"/>
      <w:pPr>
        <w:ind w:left="5760" w:hanging="360"/>
      </w:pPr>
    </w:lvl>
    <w:lvl w:ilvl="8" w:tplc="B2920E8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4D5B1A"/>
    <w:multiLevelType w:val="hybridMultilevel"/>
    <w:tmpl w:val="772E7B7A"/>
    <w:lvl w:ilvl="0" w:tplc="5E8A38FE">
      <w:start w:val="1"/>
      <w:numFmt w:val="decimal"/>
      <w:lvlText w:val="%1."/>
      <w:lvlJc w:val="left"/>
      <w:pPr>
        <w:ind w:left="709" w:hanging="360"/>
      </w:pPr>
      <w:rPr>
        <w:rFonts w:ascii="Times New Roman" w:hAnsi="Times New Roman" w:cs="Times New Roman" w:hint="default"/>
      </w:rPr>
    </w:lvl>
    <w:lvl w:ilvl="1" w:tplc="9B14C54A">
      <w:start w:val="1"/>
      <w:numFmt w:val="lowerLetter"/>
      <w:lvlText w:val="%2."/>
      <w:lvlJc w:val="left"/>
      <w:pPr>
        <w:ind w:left="1429" w:hanging="360"/>
      </w:pPr>
    </w:lvl>
    <w:lvl w:ilvl="2" w:tplc="2C82CFDE">
      <w:start w:val="1"/>
      <w:numFmt w:val="lowerRoman"/>
      <w:lvlText w:val="%3."/>
      <w:lvlJc w:val="right"/>
      <w:pPr>
        <w:ind w:left="2149" w:hanging="180"/>
      </w:pPr>
    </w:lvl>
    <w:lvl w:ilvl="3" w:tplc="29062E80">
      <w:start w:val="1"/>
      <w:numFmt w:val="decimal"/>
      <w:lvlText w:val="%4."/>
      <w:lvlJc w:val="left"/>
      <w:pPr>
        <w:ind w:left="2869" w:hanging="360"/>
      </w:pPr>
    </w:lvl>
    <w:lvl w:ilvl="4" w:tplc="49D2628C">
      <w:start w:val="1"/>
      <w:numFmt w:val="lowerLetter"/>
      <w:lvlText w:val="%5."/>
      <w:lvlJc w:val="left"/>
      <w:pPr>
        <w:ind w:left="3589" w:hanging="360"/>
      </w:pPr>
    </w:lvl>
    <w:lvl w:ilvl="5" w:tplc="0EF41DFE">
      <w:start w:val="1"/>
      <w:numFmt w:val="lowerRoman"/>
      <w:lvlText w:val="%6."/>
      <w:lvlJc w:val="right"/>
      <w:pPr>
        <w:ind w:left="4309" w:hanging="180"/>
      </w:pPr>
    </w:lvl>
    <w:lvl w:ilvl="6" w:tplc="0D583874">
      <w:start w:val="1"/>
      <w:numFmt w:val="decimal"/>
      <w:lvlText w:val="%7."/>
      <w:lvlJc w:val="left"/>
      <w:pPr>
        <w:ind w:left="5029" w:hanging="360"/>
      </w:pPr>
    </w:lvl>
    <w:lvl w:ilvl="7" w:tplc="4C10912A">
      <w:start w:val="1"/>
      <w:numFmt w:val="lowerLetter"/>
      <w:lvlText w:val="%8."/>
      <w:lvlJc w:val="left"/>
      <w:pPr>
        <w:ind w:left="5749" w:hanging="360"/>
      </w:pPr>
    </w:lvl>
    <w:lvl w:ilvl="8" w:tplc="A00EDB54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0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6F94"/>
    <w:rsid w:val="00054085"/>
    <w:rsid w:val="000938E2"/>
    <w:rsid w:val="000D27BC"/>
    <w:rsid w:val="000D5D3B"/>
    <w:rsid w:val="001262E4"/>
    <w:rsid w:val="001B15DE"/>
    <w:rsid w:val="002A628D"/>
    <w:rsid w:val="003327A6"/>
    <w:rsid w:val="0038146C"/>
    <w:rsid w:val="00397DA7"/>
    <w:rsid w:val="003D0CC1"/>
    <w:rsid w:val="00425FBC"/>
    <w:rsid w:val="004F5C21"/>
    <w:rsid w:val="00532AD0"/>
    <w:rsid w:val="00533431"/>
    <w:rsid w:val="005911D4"/>
    <w:rsid w:val="00596E5D"/>
    <w:rsid w:val="005F14CC"/>
    <w:rsid w:val="00716F94"/>
    <w:rsid w:val="00743E3B"/>
    <w:rsid w:val="007A36E9"/>
    <w:rsid w:val="007A47B0"/>
    <w:rsid w:val="007E0C3F"/>
    <w:rsid w:val="008504D1"/>
    <w:rsid w:val="008F67E4"/>
    <w:rsid w:val="00912BE2"/>
    <w:rsid w:val="00937B3E"/>
    <w:rsid w:val="009C4B59"/>
    <w:rsid w:val="009F616C"/>
    <w:rsid w:val="00A130B3"/>
    <w:rsid w:val="00A20626"/>
    <w:rsid w:val="00A87EBF"/>
    <w:rsid w:val="00AA1894"/>
    <w:rsid w:val="00AB059B"/>
    <w:rsid w:val="00AE5A82"/>
    <w:rsid w:val="00B058BA"/>
    <w:rsid w:val="00B635EC"/>
    <w:rsid w:val="00B96387"/>
    <w:rsid w:val="00BE32CB"/>
    <w:rsid w:val="00C31FCD"/>
    <w:rsid w:val="00D25700"/>
    <w:rsid w:val="00DB2CD5"/>
    <w:rsid w:val="00E110E4"/>
    <w:rsid w:val="00E75D31"/>
    <w:rsid w:val="00EF158F"/>
    <w:rsid w:val="00F60441"/>
    <w:rsid w:val="00F61D82"/>
    <w:rsid w:val="00F659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9EEAAA-67F8-4C5C-ACAF-FE0CF909F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36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paragraph" w:styleId="a9">
    <w:name w:val="Body Text"/>
    <w:basedOn w:val="a"/>
    <w:link w:val="aa"/>
    <w:uiPriority w:val="1"/>
    <w:qFormat/>
    <w:rsid w:val="00912B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912BE2"/>
    <w:rPr>
      <w:rFonts w:ascii="Times New Roman" w:eastAsia="Times New Roman" w:hAnsi="Times New Roman" w:cs="Times New Roman"/>
      <w:sz w:val="28"/>
      <w:szCs w:val="28"/>
    </w:rPr>
  </w:style>
  <w:style w:type="table" w:styleId="ab">
    <w:name w:val="Table Grid"/>
    <w:basedOn w:val="a1"/>
    <w:uiPriority w:val="39"/>
    <w:rsid w:val="00912BE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0D5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D5D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640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ЙОСТ3</dc:creator>
  <cp:keywords/>
  <dc:description/>
  <cp:lastModifiedBy>User</cp:lastModifiedBy>
  <cp:revision>5</cp:revision>
  <dcterms:created xsi:type="dcterms:W3CDTF">2025-08-07T11:58:00Z</dcterms:created>
  <dcterms:modified xsi:type="dcterms:W3CDTF">2026-01-20T03:57:00Z</dcterms:modified>
</cp:coreProperties>
</file>